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jc w:val="right"/>
        <w:tblInd w:w="90" w:type="dxa"/>
        <w:tblLayout w:type="fixed"/>
        <w:tblLook w:val="04A0" w:firstRow="1" w:lastRow="0" w:firstColumn="1" w:lastColumn="0" w:noHBand="0" w:noVBand="1"/>
      </w:tblPr>
      <w:tblGrid>
        <w:gridCol w:w="10140"/>
      </w:tblGrid>
      <w:tr w:rsidR="00DE20D9" w:rsidTr="009658D5">
        <w:trPr>
          <w:trHeight w:val="283"/>
          <w:jc w:val="right"/>
        </w:trPr>
        <w:tc>
          <w:tcPr>
            <w:tcW w:w="10140" w:type="dxa"/>
            <w:hideMark/>
          </w:tcPr>
          <w:p w:rsidR="00DE20D9" w:rsidRDefault="00DE20D9" w:rsidP="009A7E12">
            <w:pPr>
              <w:tabs>
                <w:tab w:val="left" w:pos="284"/>
              </w:tabs>
              <w:spacing w:after="0" w:line="240" w:lineRule="auto"/>
              <w:ind w:left="54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4</w:t>
            </w:r>
          </w:p>
        </w:tc>
      </w:tr>
      <w:tr w:rsidR="00DE20D9" w:rsidTr="009658D5">
        <w:trPr>
          <w:trHeight w:val="283"/>
          <w:jc w:val="right"/>
        </w:trPr>
        <w:tc>
          <w:tcPr>
            <w:tcW w:w="10140" w:type="dxa"/>
            <w:hideMark/>
          </w:tcPr>
          <w:p w:rsidR="00DE20D9" w:rsidRDefault="00DE20D9" w:rsidP="007B1E7A">
            <w:pPr>
              <w:tabs>
                <w:tab w:val="left" w:pos="284"/>
              </w:tabs>
              <w:spacing w:after="0" w:line="240" w:lineRule="auto"/>
              <w:ind w:left="54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 решению Собрания депутатов Красносулинского района от </w:t>
            </w:r>
            <w:r w:rsidR="007B1E7A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B1E7A">
              <w:rPr>
                <w:rFonts w:ascii="Times New Roman" w:hAnsi="Times New Roman"/>
                <w:sz w:val="24"/>
                <w:szCs w:val="24"/>
              </w:rPr>
              <w:t>03.2022 № 53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«О внесении изменений в решение Собрания депутатов Красносулинского района от 27.12.2021 № 27 «О бюджете Красносулинского района на 2022 год и на плановый период 2023 и 2024 годов»</w:t>
            </w:r>
          </w:p>
        </w:tc>
      </w:tr>
    </w:tbl>
    <w:p w:rsidR="00DE20D9" w:rsidRDefault="00DE20D9" w:rsidP="00DE20D9">
      <w:pPr>
        <w:tabs>
          <w:tab w:val="left" w:pos="284"/>
        </w:tabs>
        <w:ind w:left="11907"/>
        <w:jc w:val="both"/>
        <w:rPr>
          <w:rFonts w:ascii="Times New Roman" w:hAnsi="Times New Roman"/>
        </w:rPr>
      </w:pPr>
    </w:p>
    <w:p w:rsidR="00DE20D9" w:rsidRDefault="00DE20D9" w:rsidP="00DE20D9">
      <w:pPr>
        <w:tabs>
          <w:tab w:val="left" w:pos="284"/>
        </w:tabs>
        <w:ind w:left="1063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DE20D9" w:rsidRDefault="00DE20D9" w:rsidP="00DE20D9">
      <w:pPr>
        <w:tabs>
          <w:tab w:val="left" w:pos="284"/>
        </w:tabs>
        <w:spacing w:after="0" w:line="240" w:lineRule="auto"/>
        <w:ind w:left="1063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</w:t>
      </w:r>
    </w:p>
    <w:p w:rsidR="00DE20D9" w:rsidRDefault="00DE20D9" w:rsidP="00DE20D9">
      <w:pPr>
        <w:tabs>
          <w:tab w:val="left" w:pos="284"/>
        </w:tabs>
        <w:ind w:left="1063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Красносулинского района от 27.12.2021 № 27 «О бюджете Красносулинского района на 2022 год и на плановый период 2023 и 2024 годов»</w:t>
      </w:r>
    </w:p>
    <w:p w:rsidR="00DE20D9" w:rsidRDefault="00DE20D9" w:rsidP="00DE20D9">
      <w:pPr>
        <w:tabs>
          <w:tab w:val="left" w:pos="284"/>
        </w:tabs>
        <w:ind w:left="11907"/>
        <w:jc w:val="both"/>
        <w:rPr>
          <w:rFonts w:ascii="Times New Roman" w:hAnsi="Times New Roman"/>
        </w:rPr>
      </w:pPr>
    </w:p>
    <w:p w:rsidR="00DE20D9" w:rsidRDefault="00DE20D9" w:rsidP="00DE20D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Ведомственная структура расходов бюджета </w:t>
      </w:r>
      <w:r w:rsidRPr="00FF61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22</w:t>
      </w:r>
      <w:r w:rsidRPr="00FF61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 и на плановый период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23</w:t>
      </w:r>
      <w:r w:rsidRPr="00FF61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202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4</w:t>
      </w:r>
      <w:r w:rsidRPr="00FF61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DE20D9" w:rsidRDefault="00DE20D9" w:rsidP="00DE20D9">
      <w:pPr>
        <w:jc w:val="right"/>
      </w:pPr>
      <w:r>
        <w:rPr>
          <w:rFonts w:ascii="Times New Roman" w:eastAsia="Times New Roman" w:hAnsi="Times New Roman"/>
          <w:sz w:val="24"/>
          <w:szCs w:val="24"/>
          <w:lang w:eastAsia="ru-RU"/>
        </w:rPr>
        <w:t>(тыс. рублей)</w:t>
      </w:r>
    </w:p>
    <w:tbl>
      <w:tblPr>
        <w:tblW w:w="15194" w:type="dxa"/>
        <w:tblInd w:w="93" w:type="dxa"/>
        <w:tblLook w:val="04A0" w:firstRow="1" w:lastRow="0" w:firstColumn="1" w:lastColumn="0" w:noHBand="0" w:noVBand="1"/>
      </w:tblPr>
      <w:tblGrid>
        <w:gridCol w:w="5827"/>
        <w:gridCol w:w="862"/>
        <w:gridCol w:w="709"/>
        <w:gridCol w:w="709"/>
        <w:gridCol w:w="1720"/>
        <w:gridCol w:w="690"/>
        <w:gridCol w:w="1535"/>
        <w:gridCol w:w="1583"/>
        <w:gridCol w:w="1559"/>
      </w:tblGrid>
      <w:tr w:rsidR="00DE20D9" w:rsidRPr="00DE20D9" w:rsidTr="009A7E12">
        <w:trPr>
          <w:trHeight w:val="276"/>
          <w:tblHeader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DE20D9" w:rsidRPr="00DE20D9" w:rsidTr="009A7E12">
        <w:trPr>
          <w:trHeight w:val="276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3 439 310.9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3 231 844.3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2 512 265.1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4 126.8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3 648.5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3 521.4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3 627.0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3 627.0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1 026 004.7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896 050.1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392 553.9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53 316.8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54 884.2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54 884.2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8 239.9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4 176.9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3 648.8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247.2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247.2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632.7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632.7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358.6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15 646.2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4 227.2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Официальная публикация нормативно-правовых актов Красносулинского района, проектов правовых актов Красносулинского района и иных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125.5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5 266.7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5 423.4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806.4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138.4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Взносы в Ассоциацию "Совет муниципальных образований Ростовской области" и Союз малых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2 531.1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2 448.5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2 546.4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106.6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2 303.1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2 303.1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3 751.9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3 520.2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3 381.7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37 522.3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43 573.5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57 322.6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58 224.6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412.4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5 543.2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40 000.0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38 043.5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41 909.5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94 739.7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167 772.3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31 577.0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3 967.1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3 967.1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3 967.1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лицам - производителям товаров, работ, услуг)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469.0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76 280.7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39 972.4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общественно значимых проектов по благоустройству сельских территорий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22.2.00.S3690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4 679.3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594.1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114.4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45 194.2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проведения мероприятий по вовлечению молодежи центрами (сообществами, объединениями) поддержки добровольчества (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в добровольческую (волонтерскую) деятельность)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06.4.00.20760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1 211.8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600.0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12 689.1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13 461.9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14 283.0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капитального ремонта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47 855.8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1 264.4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1 264.4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202.2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содержание недвижимого и особо ценного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216.9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здравоохранения, включая газификацию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95 091.4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211 448.5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и установку фельдшерских, фельдшерско-акушерских пунктов и врачебных амбулаторий в сельских населенных пунктах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09.5.N1.S4720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21 796.6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7 537.8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243.3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1 516.1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923.3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последствий распространения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4 648.1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184.7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4 345.1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4 715.7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5 091.8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534.4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"Кадровое обеспечение системы здравоохранения"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09.4.00.71400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5 937.1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оплаты труда медицинских работников, оказывающих консультативную медицинскую помощь с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применением телемедицинских технологий гражданам с подтвержденным диагнозом новой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дому), за счет средств резервного фонда Правительства Российской Федерации, в рамках подпрограммы "Кадровое обеспечение системы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здравоохранения"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09.4.00.L6720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896.4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оснащение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3 408.8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по оснащению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735.3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2 887.7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09.5.N9.53652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09.5.N9.53653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2 221.8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64 826.3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41 800.3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09.5.N9.53654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1 180.0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Резервный фонд Администрации Красносулинского района на финансовое обеспечение непредвиденных расходов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связанные с профилактикой и устранением последствий распространения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инфекции)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676.4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2 471.5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3 272.9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по Председателю Контрольно-счетной палаты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1 439.7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1 971.6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1 971.6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952.1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1 301.3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1 301.3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(Иные закупки товаров, работ и услуг для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79.7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ФИНАНСОВО-ЭКОНОМИЧЕСКОЕ УПРАВЛЕНИЕ АДМИНИСТРАЦИИ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52 812.2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36 890.0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46 856.6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17 483.4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17 994.0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17 994.0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1 174.8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143.5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868.8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15 795.0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27 310.0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17 223.1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объектов транспортной инфраструктуры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01.1.R1.S3460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14 774.5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772.0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469.0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2 955.1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1 406.7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КУЛЬТУРЫ И ИСКУССТВА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101 847.5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89 338.5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68 002.1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30 260.8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24 941.7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25 391.4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("Приобретение качественных музыкальных инструментов для МБУДО "ДШИ №1" Красносулинского района по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Сулин, ул.Первомайская,7")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10.1.00.20410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5 444.9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"Доступная среда"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43 369.3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24 659.2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31 204.2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10.1.00.L5190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340.4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22 275.8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33 413.8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основных сре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841.5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788.9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673.6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3 909.3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4 033.7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4 033.7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194.2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119.0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1 262 740.7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1 251 146.8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998 605.7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113 174.7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87 483.4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48 166.0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172 085.2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178 965.9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186 125.6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396.6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436.1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1 370.4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139 035.7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87 906.6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79 659.4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225.7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124.9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35 935.2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434 357.6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450 652.2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467 218.5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28 854.7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28 002.4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28 775.5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88 031.3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191 633.6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организаций,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74 981.8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39 946.4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20 406.7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57 520.1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49 758.8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49 264.5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19 005.0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19 760.9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20 554.5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432.1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4 818.8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5 011.5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7 063.2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7 231.8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7 231.8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846.6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696.0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8 036.6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8 294.1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8 279.9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3 749.9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3 488.0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3 163.7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3 290.2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3 421.8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164.7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197.6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168.8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168.8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8 441.7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8 441.7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8 441.7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593.5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39 303.4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42 260.4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45 420.4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СОЦИАЛЬНОЙ ЗАЩИТЫ НАСЕЛЕНИЯ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809 098.6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834 533.8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873 875.1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18 622.8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19 365.4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20 137.6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505.8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495.3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выплаты гражданам)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3 970.3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3 589.0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1 407.9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1.1,1.2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160 077.8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169 486.2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179 497.9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2 461.1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2 559.4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2 662.0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316.1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316.6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26 879.0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26 925.3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26 925.9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11 100.1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граждан» муниципальной программы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3 137.8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769.2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837.8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77 964.7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81 792.5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84 919.8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255.9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275.1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26 347.9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27 349.2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28 326.3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812.6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879.1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862.9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939.0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824.9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1 040.1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122.1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145.0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12 640.4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14 745.0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15 292.3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595.9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666.5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696.1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54 473.2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67 339.5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69 821.7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117.2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12 081.8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13 180.5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14 032.4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32 335.5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33 637.2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35 007.3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2 100.3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2 119.9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2 145.1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215 855.5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223 599.7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236 067.5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44 701.0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49 895.0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52 501.2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52 328.2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51 835.0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53 905.2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6 403.8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6 697.1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6 965.3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9 133.4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9 498.3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9 877.7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социальных выплат)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1 162.4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1 209.4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1 258.3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539.3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256.0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263.7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23 348.5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24 265.1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25 218.4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1 002.3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1 084.1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ЗЕМЕЛЬНО-ИМУЩЕСТВЕННЫХ ОТНОШЕНИЙ И МУНИЦИПАЛЬНОГО ЗАКАЗА КРАСНОСУЛИНСКОГО РАЙОНА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177 320.0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114 033.9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122 395.5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11 918.5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12 268.9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58.7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172.4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186.6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14 120.5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14 550.3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14 550.3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1 549.9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202.0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2 547.0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417.5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586.9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взыскания на средства бюджета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8 606.7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5 720.5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5 720.5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1 587.0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176.6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107.5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942.9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3 596.6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978.7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2 385.6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43.7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147.9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1 384.9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1 890.0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192.3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50 338.6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13 899.6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13 899.6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2 179.2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1 561.5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1 525.4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3 537.1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3 676.5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3 821.3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61 632.5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51 347.5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62 717.9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</w:t>
            </w: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3 221.9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ЗАПИСИ АКТОВ ГРАЖДАНСКОГО СОСТОЯНИЯ АДМИНИСТРАЦИИ КРАСНОСУЛИНСКОГО РАЙОНА РОСТОВСКОЙ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2 888.9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2 929.8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3 054.8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2 823.9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3 054.8</w:t>
            </w:r>
          </w:p>
        </w:tc>
      </w:tr>
      <w:tr w:rsidR="00DE20D9" w:rsidRPr="00DE20D9" w:rsidTr="009A7E12">
        <w:trPr>
          <w:trHeight w:val="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65.0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D9" w:rsidRPr="00DE20D9" w:rsidRDefault="00DE20D9" w:rsidP="00DE2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E2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E20D9" w:rsidRDefault="00DE20D9"/>
    <w:sectPr w:rsidR="00DE20D9" w:rsidSect="009A7E12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0D9"/>
    <w:rsid w:val="007B1E7A"/>
    <w:rsid w:val="009A7E12"/>
    <w:rsid w:val="00B11F61"/>
    <w:rsid w:val="00DE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20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20D9"/>
    <w:rPr>
      <w:color w:val="800080"/>
      <w:u w:val="single"/>
    </w:rPr>
  </w:style>
  <w:style w:type="paragraph" w:customStyle="1" w:styleId="xl63">
    <w:name w:val="xl63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20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20D9"/>
    <w:rPr>
      <w:color w:val="800080"/>
      <w:u w:val="single"/>
    </w:rPr>
  </w:style>
  <w:style w:type="paragraph" w:customStyle="1" w:styleId="xl63">
    <w:name w:val="xl63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E20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75</Pages>
  <Words>16928</Words>
  <Characters>96496</Characters>
  <Application>Microsoft Office Word</Application>
  <DocSecurity>0</DocSecurity>
  <Lines>804</Lines>
  <Paragraphs>226</Paragraphs>
  <ScaleCrop>false</ScaleCrop>
  <Company/>
  <LinksUpToDate>false</LinksUpToDate>
  <CharactersWithSpaces>113198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3</cp:revision>
  <dcterms:created xsi:type="dcterms:W3CDTF">2022-03-31T13:21:00Z</dcterms:created>
  <dcterms:modified xsi:type="dcterms:W3CDTF">2022-03-31T13:37:00Z</dcterms:modified>
</cp:coreProperties>
</file>